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A6C67" w14:textId="77777777" w:rsidR="003556EE" w:rsidRDefault="003556EE" w:rsidP="003556EE">
      <w:pPr>
        <w:pStyle w:val="Bezproreda"/>
        <w:rPr>
          <w:sz w:val="24"/>
          <w:szCs w:val="24"/>
        </w:rPr>
      </w:pPr>
      <w:r>
        <w:tab/>
        <w:t xml:space="preserve">            </w:t>
      </w:r>
      <w:r>
        <w:rPr>
          <w:noProof/>
          <w:lang w:eastAsia="hr-HR"/>
        </w:rPr>
        <w:drawing>
          <wp:inline distT="0" distB="0" distL="0" distR="0" wp14:anchorId="20FF8144" wp14:editId="050ED005">
            <wp:extent cx="514350" cy="504825"/>
            <wp:effectExtent l="0" t="0" r="0" b="9525"/>
            <wp:docPr id="1" name="Slika 1" descr="grb R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0" descr="grb RH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DAC98" w14:textId="77777777" w:rsidR="003556EE" w:rsidRDefault="003556EE" w:rsidP="003556EE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REPUBLIKA HRVATSKA</w:t>
      </w:r>
    </w:p>
    <w:p w14:paraId="04F322C2" w14:textId="77777777" w:rsidR="003556EE" w:rsidRDefault="003556EE" w:rsidP="003556EE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ŠIBENSKO-KNINSKA ŽUPANIJA</w:t>
      </w:r>
    </w:p>
    <w:p w14:paraId="7E89104A" w14:textId="77777777" w:rsidR="003556EE" w:rsidRDefault="003556EE" w:rsidP="003556EE">
      <w:pPr>
        <w:pStyle w:val="Bezproreda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OPĆINA </w:t>
      </w:r>
      <w:r w:rsidR="00953D56">
        <w:rPr>
          <w:b/>
          <w:sz w:val="24"/>
          <w:szCs w:val="24"/>
        </w:rPr>
        <w:t>UNEŠIĆ</w:t>
      </w:r>
    </w:p>
    <w:p w14:paraId="6B42E057" w14:textId="77777777" w:rsidR="003556EE" w:rsidRPr="00581462" w:rsidRDefault="003556EE" w:rsidP="0058146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OPĆINSKO VIJEĆE</w:t>
      </w:r>
    </w:p>
    <w:p w14:paraId="7FA55460" w14:textId="77777777" w:rsidR="00B94ECD" w:rsidRPr="009C59D1" w:rsidRDefault="00B94ECD" w:rsidP="0078453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A2E0F0" w14:textId="7480BBC7" w:rsidR="003556EE" w:rsidRPr="009C59D1" w:rsidRDefault="003556EE" w:rsidP="00FF70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9D1">
        <w:rPr>
          <w:rFonts w:ascii="Times New Roman" w:hAnsi="Times New Roman" w:cs="Times New Roman"/>
          <w:sz w:val="24"/>
          <w:szCs w:val="24"/>
        </w:rPr>
        <w:tab/>
        <w:t>Na</w:t>
      </w:r>
      <w:r w:rsidR="008874A1" w:rsidRPr="009C59D1">
        <w:rPr>
          <w:rFonts w:ascii="Times New Roman" w:hAnsi="Times New Roman" w:cs="Times New Roman"/>
          <w:sz w:val="24"/>
          <w:szCs w:val="24"/>
        </w:rPr>
        <w:t xml:space="preserve"> </w:t>
      </w:r>
      <w:r w:rsidR="00A956D0" w:rsidRPr="009C59D1">
        <w:rPr>
          <w:rFonts w:ascii="Times New Roman" w:hAnsi="Times New Roman" w:cs="Times New Roman"/>
          <w:sz w:val="24"/>
          <w:szCs w:val="24"/>
        </w:rPr>
        <w:t xml:space="preserve">temelju </w:t>
      </w:r>
      <w:r w:rsidRPr="009C59D1">
        <w:rPr>
          <w:rFonts w:ascii="Times New Roman" w:hAnsi="Times New Roman" w:cs="Times New Roman"/>
          <w:sz w:val="24"/>
          <w:szCs w:val="24"/>
        </w:rPr>
        <w:t>članka 35. Zakona o lokalnoj i područnoj (regionalnoj) samoupravi („Narodne novine“, broj 33/01, 60/01, 129/05, 109/07, 125/08, 36/09, 150/11, 144/12, 19/13, 137/15 i 123/17</w:t>
      </w:r>
      <w:r w:rsidR="00B808BD" w:rsidRPr="009C59D1">
        <w:rPr>
          <w:rFonts w:ascii="Times New Roman" w:hAnsi="Times New Roman" w:cs="Times New Roman"/>
          <w:sz w:val="24"/>
          <w:szCs w:val="24"/>
        </w:rPr>
        <w:t>, 98/19, 144/20</w:t>
      </w:r>
      <w:r w:rsidRPr="009C59D1">
        <w:rPr>
          <w:rFonts w:ascii="Times New Roman" w:hAnsi="Times New Roman" w:cs="Times New Roman"/>
          <w:sz w:val="24"/>
          <w:szCs w:val="24"/>
        </w:rPr>
        <w:t>)</w:t>
      </w:r>
      <w:r w:rsidR="00AE79FB">
        <w:rPr>
          <w:rFonts w:ascii="Times New Roman" w:hAnsi="Times New Roman" w:cs="Times New Roman"/>
          <w:sz w:val="24"/>
          <w:szCs w:val="24"/>
        </w:rPr>
        <w:t xml:space="preserve">, </w:t>
      </w:r>
      <w:r w:rsidRPr="009C59D1">
        <w:rPr>
          <w:rFonts w:ascii="Times New Roman" w:hAnsi="Times New Roman" w:cs="Times New Roman"/>
          <w:sz w:val="24"/>
          <w:szCs w:val="24"/>
        </w:rPr>
        <w:t>članka 3</w:t>
      </w:r>
      <w:r w:rsidR="00285E9E" w:rsidRPr="009C59D1">
        <w:rPr>
          <w:rFonts w:ascii="Times New Roman" w:hAnsi="Times New Roman" w:cs="Times New Roman"/>
          <w:sz w:val="24"/>
          <w:szCs w:val="24"/>
        </w:rPr>
        <w:t>2</w:t>
      </w:r>
      <w:r w:rsidRPr="009C59D1">
        <w:rPr>
          <w:rFonts w:ascii="Times New Roman" w:hAnsi="Times New Roman" w:cs="Times New Roman"/>
          <w:sz w:val="24"/>
          <w:szCs w:val="24"/>
        </w:rPr>
        <w:t xml:space="preserve">. Statuta Općine </w:t>
      </w:r>
      <w:r w:rsidR="002756BB" w:rsidRPr="009C59D1">
        <w:rPr>
          <w:rFonts w:ascii="Times New Roman" w:hAnsi="Times New Roman" w:cs="Times New Roman"/>
          <w:sz w:val="24"/>
          <w:szCs w:val="24"/>
        </w:rPr>
        <w:t>Unešić</w:t>
      </w:r>
      <w:r w:rsidRPr="009C59D1">
        <w:rPr>
          <w:rFonts w:ascii="Times New Roman" w:hAnsi="Times New Roman" w:cs="Times New Roman"/>
          <w:sz w:val="24"/>
          <w:szCs w:val="24"/>
        </w:rPr>
        <w:t xml:space="preserve"> „Služben</w:t>
      </w:r>
      <w:r w:rsidR="00285E9E" w:rsidRPr="009C59D1">
        <w:rPr>
          <w:rFonts w:ascii="Times New Roman" w:hAnsi="Times New Roman" w:cs="Times New Roman"/>
          <w:sz w:val="24"/>
          <w:szCs w:val="24"/>
        </w:rPr>
        <w:t>o glasilo Općine Unešić</w:t>
      </w:r>
      <w:r w:rsidRPr="009C59D1">
        <w:rPr>
          <w:rFonts w:ascii="Times New Roman" w:hAnsi="Times New Roman" w:cs="Times New Roman"/>
          <w:sz w:val="24"/>
          <w:szCs w:val="24"/>
        </w:rPr>
        <w:t xml:space="preserve">“, broj </w:t>
      </w:r>
      <w:r w:rsidR="00285E9E" w:rsidRPr="00AE79FB">
        <w:rPr>
          <w:rFonts w:ascii="Times New Roman" w:hAnsi="Times New Roman" w:cs="Times New Roman"/>
          <w:sz w:val="24"/>
          <w:szCs w:val="24"/>
        </w:rPr>
        <w:t>3/2021</w:t>
      </w:r>
      <w:r w:rsidRPr="00AE79FB">
        <w:rPr>
          <w:rFonts w:ascii="Times New Roman" w:hAnsi="Times New Roman" w:cs="Times New Roman"/>
          <w:sz w:val="24"/>
          <w:szCs w:val="24"/>
        </w:rPr>
        <w:t>),</w:t>
      </w:r>
      <w:r w:rsidR="0088073F" w:rsidRPr="00AE79FB">
        <w:rPr>
          <w:rFonts w:ascii="Times New Roman" w:hAnsi="Times New Roman" w:cs="Times New Roman"/>
          <w:sz w:val="24"/>
          <w:szCs w:val="24"/>
        </w:rPr>
        <w:t xml:space="preserve"> </w:t>
      </w:r>
      <w:r w:rsidR="00AE79FB" w:rsidRPr="00AE79FB">
        <w:rPr>
          <w:rFonts w:ascii="Times New Roman" w:hAnsi="Times New Roman" w:cs="Times New Roman"/>
          <w:sz w:val="24"/>
          <w:szCs w:val="24"/>
        </w:rPr>
        <w:t xml:space="preserve">te </w:t>
      </w:r>
      <w:r w:rsidR="00BE0E03" w:rsidRPr="00AE79FB">
        <w:rPr>
          <w:rFonts w:ascii="Times New Roman" w:hAnsi="Times New Roman" w:cs="Times New Roman"/>
          <w:sz w:val="24"/>
          <w:szCs w:val="24"/>
        </w:rPr>
        <w:t>objav</w:t>
      </w:r>
      <w:r w:rsidR="00AE79FB">
        <w:rPr>
          <w:rFonts w:ascii="Times New Roman" w:hAnsi="Times New Roman" w:cs="Times New Roman"/>
          <w:sz w:val="24"/>
          <w:szCs w:val="24"/>
        </w:rPr>
        <w:t>ljenog</w:t>
      </w:r>
      <w:r w:rsidR="00BE0E03" w:rsidRPr="00AE79F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39017917"/>
      <w:r w:rsidR="009C59D1" w:rsidRPr="00AE79FB">
        <w:rPr>
          <w:rFonts w:ascii="Times New Roman" w:hAnsi="Times New Roman" w:cs="Times New Roman"/>
          <w:sz w:val="24"/>
          <w:szCs w:val="24"/>
        </w:rPr>
        <w:t>Javnog poziva</w:t>
      </w:r>
      <w:r w:rsidR="009C59D1" w:rsidRPr="009C59D1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35304694"/>
      <w:bookmarkStart w:id="2" w:name="_Hlk153540655"/>
      <w:r w:rsidR="00794FF5">
        <w:rPr>
          <w:rFonts w:ascii="Times New Roman" w:hAnsi="Times New Roman" w:cs="Times New Roman"/>
          <w:sz w:val="24"/>
          <w:szCs w:val="24"/>
        </w:rPr>
        <w:t xml:space="preserve">za dostavu projektnih prijedloga „Zaželi“ – prevencija institucionalizacije“ SF.3.4.11.01., </w:t>
      </w:r>
      <w:r w:rsidR="000107FA" w:rsidRPr="009C59D1">
        <w:rPr>
          <w:rFonts w:ascii="Times New Roman" w:hAnsi="Times New Roman" w:cs="Times New Roman"/>
          <w:sz w:val="24"/>
          <w:szCs w:val="24"/>
        </w:rPr>
        <w:t>od strane</w:t>
      </w:r>
      <w:bookmarkEnd w:id="0"/>
      <w:bookmarkEnd w:id="1"/>
      <w:r w:rsidR="00794FF5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53540606"/>
      <w:r w:rsidR="00794FF5">
        <w:rPr>
          <w:rFonts w:ascii="Times New Roman" w:hAnsi="Times New Roman" w:cs="Times New Roman"/>
          <w:sz w:val="24"/>
          <w:szCs w:val="24"/>
        </w:rPr>
        <w:t>Ministarstva rada, mirovinskoga sustava, obitelji i socijalne politike</w:t>
      </w:r>
      <w:bookmarkEnd w:id="2"/>
      <w:bookmarkEnd w:id="3"/>
      <w:r w:rsidR="000107FA" w:rsidRPr="009C59D1">
        <w:rPr>
          <w:rFonts w:ascii="Times New Roman" w:hAnsi="Times New Roman" w:cs="Times New Roman"/>
          <w:sz w:val="24"/>
          <w:szCs w:val="24"/>
        </w:rPr>
        <w:t xml:space="preserve">, </w:t>
      </w:r>
      <w:r w:rsidRPr="009C59D1">
        <w:rPr>
          <w:rFonts w:ascii="Times New Roman" w:hAnsi="Times New Roman" w:cs="Times New Roman"/>
          <w:sz w:val="24"/>
          <w:szCs w:val="24"/>
        </w:rPr>
        <w:t xml:space="preserve">Općinsko vijeće Općine </w:t>
      </w:r>
      <w:r w:rsidR="00173677" w:rsidRPr="009C59D1">
        <w:rPr>
          <w:rFonts w:ascii="Times New Roman" w:hAnsi="Times New Roman" w:cs="Times New Roman"/>
          <w:sz w:val="24"/>
          <w:szCs w:val="24"/>
        </w:rPr>
        <w:t>Unešić</w:t>
      </w:r>
      <w:r w:rsidR="00BA5C32" w:rsidRPr="009C59D1">
        <w:rPr>
          <w:rFonts w:ascii="Times New Roman" w:hAnsi="Times New Roman" w:cs="Times New Roman"/>
          <w:sz w:val="24"/>
          <w:szCs w:val="24"/>
        </w:rPr>
        <w:t xml:space="preserve"> na </w:t>
      </w:r>
      <w:r w:rsidR="00F065B8">
        <w:rPr>
          <w:rFonts w:ascii="Times New Roman" w:hAnsi="Times New Roman" w:cs="Times New Roman"/>
          <w:sz w:val="24"/>
          <w:szCs w:val="24"/>
        </w:rPr>
        <w:t>14</w:t>
      </w:r>
      <w:r w:rsidR="00BA5C32" w:rsidRPr="009C59D1">
        <w:rPr>
          <w:rFonts w:ascii="Times New Roman" w:hAnsi="Times New Roman" w:cs="Times New Roman"/>
          <w:sz w:val="24"/>
          <w:szCs w:val="24"/>
        </w:rPr>
        <w:t xml:space="preserve">. </w:t>
      </w:r>
      <w:r w:rsidR="00EB5079" w:rsidRPr="009C59D1">
        <w:rPr>
          <w:rFonts w:ascii="Times New Roman" w:hAnsi="Times New Roman" w:cs="Times New Roman"/>
          <w:sz w:val="24"/>
          <w:szCs w:val="24"/>
        </w:rPr>
        <w:t>s</w:t>
      </w:r>
      <w:r w:rsidR="00BA5C32" w:rsidRPr="009C59D1">
        <w:rPr>
          <w:rFonts w:ascii="Times New Roman" w:hAnsi="Times New Roman" w:cs="Times New Roman"/>
          <w:sz w:val="24"/>
          <w:szCs w:val="24"/>
        </w:rPr>
        <w:t>jednici</w:t>
      </w:r>
      <w:r w:rsidR="00EB5079" w:rsidRPr="009C59D1">
        <w:rPr>
          <w:rFonts w:ascii="Times New Roman" w:hAnsi="Times New Roman" w:cs="Times New Roman"/>
          <w:sz w:val="24"/>
          <w:szCs w:val="24"/>
        </w:rPr>
        <w:t>,</w:t>
      </w:r>
      <w:r w:rsidR="00BA5C32" w:rsidRPr="009C59D1">
        <w:rPr>
          <w:rFonts w:ascii="Times New Roman" w:hAnsi="Times New Roman" w:cs="Times New Roman"/>
          <w:sz w:val="24"/>
          <w:szCs w:val="24"/>
        </w:rPr>
        <w:t xml:space="preserve"> održanoj </w:t>
      </w:r>
      <w:r w:rsidR="00502147" w:rsidRPr="009C59D1">
        <w:rPr>
          <w:rFonts w:ascii="Times New Roman" w:hAnsi="Times New Roman" w:cs="Times New Roman"/>
          <w:sz w:val="24"/>
          <w:szCs w:val="24"/>
        </w:rPr>
        <w:t xml:space="preserve">dana </w:t>
      </w:r>
      <w:r w:rsidR="00F065B8">
        <w:rPr>
          <w:rFonts w:ascii="Times New Roman" w:hAnsi="Times New Roman" w:cs="Times New Roman"/>
          <w:sz w:val="24"/>
          <w:szCs w:val="24"/>
        </w:rPr>
        <w:t>22</w:t>
      </w:r>
      <w:r w:rsidR="001F0AD5">
        <w:rPr>
          <w:rFonts w:ascii="Times New Roman" w:hAnsi="Times New Roman" w:cs="Times New Roman"/>
          <w:sz w:val="24"/>
          <w:szCs w:val="24"/>
        </w:rPr>
        <w:t xml:space="preserve">. </w:t>
      </w:r>
      <w:r w:rsidR="00794FF5">
        <w:rPr>
          <w:rFonts w:ascii="Times New Roman" w:hAnsi="Times New Roman" w:cs="Times New Roman"/>
          <w:sz w:val="24"/>
          <w:szCs w:val="24"/>
        </w:rPr>
        <w:t>prosinca</w:t>
      </w:r>
      <w:r w:rsidR="00D70AB9" w:rsidRPr="009C59D1">
        <w:rPr>
          <w:rFonts w:ascii="Times New Roman" w:hAnsi="Times New Roman" w:cs="Times New Roman"/>
          <w:sz w:val="24"/>
          <w:szCs w:val="24"/>
        </w:rPr>
        <w:t xml:space="preserve"> 2</w:t>
      </w:r>
      <w:r w:rsidR="00BA5C32" w:rsidRPr="009C59D1">
        <w:rPr>
          <w:rFonts w:ascii="Times New Roman" w:hAnsi="Times New Roman" w:cs="Times New Roman"/>
          <w:sz w:val="24"/>
          <w:szCs w:val="24"/>
        </w:rPr>
        <w:t>0</w:t>
      </w:r>
      <w:r w:rsidR="000107FA" w:rsidRPr="009C59D1">
        <w:rPr>
          <w:rFonts w:ascii="Times New Roman" w:hAnsi="Times New Roman" w:cs="Times New Roman"/>
          <w:sz w:val="24"/>
          <w:szCs w:val="24"/>
        </w:rPr>
        <w:t>2</w:t>
      </w:r>
      <w:r w:rsidR="009C59D1">
        <w:rPr>
          <w:rFonts w:ascii="Times New Roman" w:hAnsi="Times New Roman" w:cs="Times New Roman"/>
          <w:sz w:val="24"/>
          <w:szCs w:val="24"/>
        </w:rPr>
        <w:t>3</w:t>
      </w:r>
      <w:r w:rsidR="00A10A85" w:rsidRPr="009C59D1">
        <w:rPr>
          <w:rFonts w:ascii="Times New Roman" w:hAnsi="Times New Roman" w:cs="Times New Roman"/>
          <w:sz w:val="24"/>
          <w:szCs w:val="24"/>
        </w:rPr>
        <w:t>. godine, donosi</w:t>
      </w:r>
    </w:p>
    <w:p w14:paraId="37B6B46A" w14:textId="3A59512C" w:rsidR="00B94ECD" w:rsidRDefault="00B94ECD" w:rsidP="00E94C5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F8BE4AC" w14:textId="77777777" w:rsidR="00210B46" w:rsidRPr="009C59D1" w:rsidRDefault="00210B46" w:rsidP="00AE79F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7341840" w14:textId="26348063" w:rsidR="00A10A85" w:rsidRPr="009C59D1" w:rsidRDefault="00A10A85" w:rsidP="007845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9D1">
        <w:rPr>
          <w:rFonts w:ascii="Times New Roman" w:hAnsi="Times New Roman" w:cs="Times New Roman"/>
          <w:b/>
          <w:sz w:val="24"/>
          <w:szCs w:val="24"/>
        </w:rPr>
        <w:t xml:space="preserve">ODLUKU O SUGLASNOSTI ZA PROVEDBU </w:t>
      </w:r>
      <w:r w:rsidR="00794FF5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249355F9" w14:textId="0164F8D5" w:rsidR="00A10A85" w:rsidRPr="00581462" w:rsidRDefault="00A10A85" w:rsidP="007845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462">
        <w:rPr>
          <w:rFonts w:ascii="Times New Roman" w:hAnsi="Times New Roman" w:cs="Times New Roman"/>
          <w:b/>
          <w:sz w:val="24"/>
          <w:szCs w:val="24"/>
        </w:rPr>
        <w:t xml:space="preserve">NA PODRUČJU OPĆINE </w:t>
      </w:r>
      <w:r w:rsidR="00173677" w:rsidRPr="00581462">
        <w:rPr>
          <w:rFonts w:ascii="Times New Roman" w:hAnsi="Times New Roman" w:cs="Times New Roman"/>
          <w:b/>
          <w:sz w:val="24"/>
          <w:szCs w:val="24"/>
        </w:rPr>
        <w:t xml:space="preserve">UNEŠIĆ </w:t>
      </w:r>
    </w:p>
    <w:p w14:paraId="4355FBB6" w14:textId="7373D6CE" w:rsidR="00A10A85" w:rsidRDefault="00794FF5" w:rsidP="0078453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</w:t>
      </w:r>
      <w:r w:rsidR="00AE79FB">
        <w:rPr>
          <w:rFonts w:ascii="Times New Roman" w:hAnsi="Times New Roman" w:cs="Times New Roman"/>
          <w:b/>
          <w:sz w:val="24"/>
          <w:szCs w:val="24"/>
        </w:rPr>
        <w:t>inanciran</w:t>
      </w:r>
      <w:r w:rsidR="006A2065">
        <w:rPr>
          <w:rFonts w:ascii="Times New Roman" w:hAnsi="Times New Roman" w:cs="Times New Roman"/>
          <w:b/>
          <w:sz w:val="24"/>
          <w:szCs w:val="24"/>
        </w:rPr>
        <w:t>o</w:t>
      </w:r>
      <w:r w:rsidR="00AE79FB">
        <w:rPr>
          <w:rFonts w:ascii="Times New Roman" w:hAnsi="Times New Roman" w:cs="Times New Roman"/>
          <w:b/>
          <w:sz w:val="24"/>
          <w:szCs w:val="24"/>
        </w:rPr>
        <w:t xml:space="preserve"> od strane </w:t>
      </w:r>
      <w:r>
        <w:rPr>
          <w:rFonts w:ascii="Times New Roman" w:hAnsi="Times New Roman" w:cs="Times New Roman"/>
          <w:b/>
          <w:sz w:val="24"/>
          <w:szCs w:val="24"/>
        </w:rPr>
        <w:t>Ministarstva rada, mirovinskoga sustava, obitelji i socijalne politike</w:t>
      </w:r>
    </w:p>
    <w:p w14:paraId="3607EB5D" w14:textId="67E01899" w:rsidR="00210B46" w:rsidRDefault="00210B46" w:rsidP="0078453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1CA437" w14:textId="77777777" w:rsidR="00E94C53" w:rsidRDefault="00E94C53" w:rsidP="0078453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387E4B" w14:textId="04D04C3E" w:rsidR="00053CAA" w:rsidRDefault="00A10A85" w:rsidP="00210B4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</w:p>
    <w:p w14:paraId="1151A9EA" w14:textId="2854A9E0" w:rsidR="00EB5079" w:rsidRDefault="00D93A2E" w:rsidP="00E94C53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Ovom odlukom</w:t>
      </w:r>
      <w:r w:rsidR="0088073F">
        <w:rPr>
          <w:rFonts w:ascii="Times New Roman" w:hAnsi="Times New Roman" w:cs="Times New Roman"/>
          <w:sz w:val="24"/>
          <w:szCs w:val="24"/>
        </w:rPr>
        <w:t xml:space="preserve"> daje se suglasnost </w:t>
      </w:r>
      <w:r w:rsidR="00173677">
        <w:rPr>
          <w:rFonts w:ascii="Times New Roman" w:hAnsi="Times New Roman" w:cs="Times New Roman"/>
          <w:sz w:val="24"/>
          <w:szCs w:val="24"/>
        </w:rPr>
        <w:t xml:space="preserve">općinskom načelniku </w:t>
      </w:r>
      <w:r w:rsidR="0088073F">
        <w:rPr>
          <w:rFonts w:ascii="Times New Roman" w:hAnsi="Times New Roman" w:cs="Times New Roman"/>
          <w:sz w:val="24"/>
          <w:szCs w:val="24"/>
        </w:rPr>
        <w:t xml:space="preserve">Općine </w:t>
      </w:r>
      <w:r w:rsidR="00173677">
        <w:rPr>
          <w:rFonts w:ascii="Times New Roman" w:hAnsi="Times New Roman" w:cs="Times New Roman"/>
          <w:sz w:val="24"/>
          <w:szCs w:val="24"/>
        </w:rPr>
        <w:t>Unešić</w:t>
      </w:r>
      <w:r w:rsidR="0088073F">
        <w:rPr>
          <w:rFonts w:ascii="Times New Roman" w:hAnsi="Times New Roman" w:cs="Times New Roman"/>
          <w:sz w:val="24"/>
          <w:szCs w:val="24"/>
        </w:rPr>
        <w:t xml:space="preserve"> </w:t>
      </w:r>
      <w:r w:rsidR="00A10A85">
        <w:rPr>
          <w:rFonts w:ascii="Times New Roman" w:hAnsi="Times New Roman" w:cs="Times New Roman"/>
          <w:sz w:val="24"/>
          <w:szCs w:val="24"/>
        </w:rPr>
        <w:t xml:space="preserve">za </w:t>
      </w:r>
      <w:r w:rsidR="00162131">
        <w:rPr>
          <w:rFonts w:ascii="Times New Roman" w:hAnsi="Times New Roman" w:cs="Times New Roman"/>
          <w:sz w:val="24"/>
          <w:szCs w:val="24"/>
        </w:rPr>
        <w:t xml:space="preserve">provedbu </w:t>
      </w:r>
      <w:r w:rsidR="00794FF5">
        <w:rPr>
          <w:rFonts w:ascii="Times New Roman" w:hAnsi="Times New Roman" w:cs="Times New Roman"/>
          <w:sz w:val="24"/>
          <w:szCs w:val="24"/>
        </w:rPr>
        <w:t>projekta</w:t>
      </w:r>
      <w:r w:rsidR="00162131">
        <w:rPr>
          <w:rFonts w:ascii="Times New Roman" w:hAnsi="Times New Roman" w:cs="Times New Roman"/>
          <w:sz w:val="24"/>
          <w:szCs w:val="24"/>
        </w:rPr>
        <w:t xml:space="preserve"> </w:t>
      </w:r>
      <w:r w:rsidR="006A2065">
        <w:rPr>
          <w:rFonts w:ascii="Times New Roman" w:hAnsi="Times New Roman" w:cs="Times New Roman"/>
          <w:sz w:val="24"/>
          <w:szCs w:val="24"/>
        </w:rPr>
        <w:t xml:space="preserve"> </w:t>
      </w:r>
      <w:r w:rsidR="006A2065" w:rsidRPr="006A2065">
        <w:rPr>
          <w:rFonts w:ascii="Times New Roman" w:hAnsi="Times New Roman" w:cs="Times New Roman"/>
          <w:sz w:val="24"/>
          <w:szCs w:val="24"/>
        </w:rPr>
        <w:t>na području jedinice lokalne samouprave – Općine Unešić</w:t>
      </w:r>
      <w:r w:rsidR="00D12B4C">
        <w:rPr>
          <w:rFonts w:ascii="Times New Roman" w:hAnsi="Times New Roman" w:cs="Times New Roman"/>
          <w:sz w:val="24"/>
          <w:szCs w:val="24"/>
        </w:rPr>
        <w:t>,</w:t>
      </w:r>
      <w:r w:rsidR="006A2065" w:rsidRPr="006A2065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39019860"/>
      <w:r w:rsidR="00794FF5">
        <w:rPr>
          <w:rFonts w:ascii="Times New Roman" w:hAnsi="Times New Roman" w:cs="Times New Roman"/>
          <w:sz w:val="24"/>
          <w:szCs w:val="24"/>
        </w:rPr>
        <w:t>pod nazivom</w:t>
      </w:r>
      <w:r w:rsidR="006A2065">
        <w:rPr>
          <w:rFonts w:ascii="Times New Roman" w:hAnsi="Times New Roman" w:cs="Times New Roman"/>
          <w:sz w:val="24"/>
          <w:szCs w:val="24"/>
        </w:rPr>
        <w:t xml:space="preserve"> „</w:t>
      </w:r>
      <w:bookmarkEnd w:id="4"/>
      <w:r w:rsidR="00794FF5" w:rsidRPr="00794FF5">
        <w:rPr>
          <w:rFonts w:ascii="Times New Roman" w:hAnsi="Times New Roman" w:cs="Times New Roman"/>
          <w:b/>
          <w:bCs/>
          <w:sz w:val="24"/>
          <w:szCs w:val="24"/>
        </w:rPr>
        <w:t>Brigom za starije pomognimo Zagori</w:t>
      </w:r>
      <w:r w:rsidR="006A2065" w:rsidRPr="006A2065">
        <w:rPr>
          <w:rFonts w:ascii="Times New Roman" w:hAnsi="Times New Roman" w:cs="Times New Roman"/>
          <w:sz w:val="24"/>
          <w:szCs w:val="24"/>
        </w:rPr>
        <w:t>“</w:t>
      </w:r>
      <w:r w:rsidR="00E513E2">
        <w:rPr>
          <w:rFonts w:ascii="Times New Roman" w:hAnsi="Times New Roman" w:cs="Times New Roman"/>
          <w:sz w:val="24"/>
          <w:szCs w:val="24"/>
        </w:rPr>
        <w:t xml:space="preserve"> i potpisivanje ugovora o dodjeli bespovratnih sredstava,</w:t>
      </w:r>
      <w:r w:rsidR="006A2065" w:rsidRPr="006A2065">
        <w:rPr>
          <w:rFonts w:ascii="Times New Roman" w:hAnsi="Times New Roman" w:cs="Times New Roman"/>
          <w:sz w:val="24"/>
          <w:szCs w:val="24"/>
        </w:rPr>
        <w:t xml:space="preserve"> financiran</w:t>
      </w:r>
      <w:r w:rsidR="006A2065">
        <w:rPr>
          <w:rFonts w:ascii="Times New Roman" w:hAnsi="Times New Roman" w:cs="Times New Roman"/>
          <w:sz w:val="24"/>
          <w:szCs w:val="24"/>
        </w:rPr>
        <w:t>o</w:t>
      </w:r>
      <w:r w:rsidR="006A2065" w:rsidRPr="006A2065">
        <w:rPr>
          <w:rFonts w:ascii="Times New Roman" w:hAnsi="Times New Roman" w:cs="Times New Roman"/>
          <w:sz w:val="24"/>
          <w:szCs w:val="24"/>
        </w:rPr>
        <w:t xml:space="preserve"> </w:t>
      </w:r>
      <w:r w:rsidR="00E513E2">
        <w:rPr>
          <w:rFonts w:ascii="Times New Roman" w:hAnsi="Times New Roman" w:cs="Times New Roman"/>
          <w:sz w:val="24"/>
          <w:szCs w:val="24"/>
        </w:rPr>
        <w:t xml:space="preserve">u iznosu od 1.008.000,00 eura, odnosno 100% ukupnih troškova projekta, </w:t>
      </w:r>
      <w:r w:rsidR="006A2065" w:rsidRPr="006A2065">
        <w:rPr>
          <w:rFonts w:ascii="Times New Roman" w:hAnsi="Times New Roman" w:cs="Times New Roman"/>
          <w:sz w:val="24"/>
          <w:szCs w:val="24"/>
        </w:rPr>
        <w:t xml:space="preserve">od strane </w:t>
      </w:r>
      <w:r w:rsidR="00794FF5" w:rsidRPr="00794FF5">
        <w:rPr>
          <w:rFonts w:ascii="Times New Roman" w:hAnsi="Times New Roman" w:cs="Times New Roman"/>
          <w:sz w:val="24"/>
          <w:szCs w:val="24"/>
        </w:rPr>
        <w:t>Ministarstva rada, mirovinskoga sustava, obitelji i socijalne politike</w:t>
      </w:r>
      <w:r w:rsidR="00E94C53">
        <w:rPr>
          <w:rFonts w:ascii="Times New Roman" w:hAnsi="Times New Roman" w:cs="Times New Roman"/>
          <w:sz w:val="24"/>
          <w:szCs w:val="24"/>
        </w:rPr>
        <w:t>, Europski socijalni fond plus, Program „Učinkoviti ljudski potencijali 2021.-2027.“</w:t>
      </w:r>
    </w:p>
    <w:p w14:paraId="29EE5B47" w14:textId="77777777" w:rsidR="009C59D1" w:rsidRPr="00325772" w:rsidRDefault="009C59D1" w:rsidP="00BE0E0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F01EFF" w14:textId="77777777" w:rsidR="00053CAA" w:rsidRDefault="00BB5452" w:rsidP="00EB507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</w:p>
    <w:p w14:paraId="0AE1DDD4" w14:textId="1D0D650F" w:rsidR="0088073F" w:rsidRPr="00373D9C" w:rsidRDefault="00794FF5" w:rsidP="00E94C5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Provedba projekta</w:t>
      </w:r>
      <w:r w:rsidR="0088073F" w:rsidRPr="008807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točke </w:t>
      </w:r>
      <w:r w:rsidR="00BB5452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88073F" w:rsidRPr="0088073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ove Odluke odnosi se na </w:t>
      </w:r>
      <w:r w:rsidR="00FF70BA">
        <w:rPr>
          <w:rFonts w:ascii="Times New Roman" w:eastAsia="Times New Roman" w:hAnsi="Times New Roman" w:cs="Times New Roman"/>
          <w:sz w:val="24"/>
          <w:szCs w:val="24"/>
          <w:lang w:eastAsia="hr-HR"/>
        </w:rPr>
        <w:t>objavljeni</w:t>
      </w:r>
      <w:r w:rsidR="006A20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A2065" w:rsidRPr="006A2065">
        <w:rPr>
          <w:rFonts w:ascii="Times New Roman" w:eastAsia="Times New Roman" w:hAnsi="Times New Roman" w:cs="Times New Roman"/>
          <w:sz w:val="24"/>
          <w:szCs w:val="24"/>
          <w:lang w:eastAsia="hr-HR"/>
        </w:rPr>
        <w:t>Javn</w:t>
      </w:r>
      <w:r w:rsidR="00EC4EB9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="006A2065" w:rsidRPr="006A20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poziv </w:t>
      </w:r>
      <w:r w:rsidRPr="00794FF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dostavu projektnih prijedloga „Zaželi“ – prevencija institucionalizacije“ SF.3.4.11.01., od strane Ministarstva rada, mirovinskoga sustava, obitelji i socijalne politike </w:t>
      </w:r>
      <w:r w:rsidR="00FF70BA">
        <w:rPr>
          <w:rFonts w:ascii="Times New Roman" w:eastAsia="Times New Roman" w:hAnsi="Times New Roman" w:cs="Times New Roman"/>
          <w:sz w:val="24"/>
          <w:szCs w:val="24"/>
          <w:lang w:eastAsia="hr-HR"/>
        </w:rPr>
        <w:t>(</w:t>
      </w:r>
      <w:r w:rsidR="00FF70BA" w:rsidRPr="00FF70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</w:t>
      </w:r>
      <w:r w:rsidR="00C1004B" w:rsidRPr="00C1004B">
        <w:rPr>
          <w:rFonts w:ascii="Times New Roman" w:eastAsia="Times New Roman" w:hAnsi="Times New Roman" w:cs="Times New Roman"/>
          <w:sz w:val="24"/>
          <w:szCs w:val="24"/>
          <w:lang w:eastAsia="hr-HR"/>
        </w:rPr>
        <w:t>402-0</w:t>
      </w:r>
      <w:r w:rsidR="00EC4EB9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C1004B" w:rsidRPr="00C1004B">
        <w:rPr>
          <w:rFonts w:ascii="Times New Roman" w:eastAsia="Times New Roman" w:hAnsi="Times New Roman" w:cs="Times New Roman"/>
          <w:sz w:val="24"/>
          <w:szCs w:val="24"/>
          <w:lang w:eastAsia="hr-HR"/>
        </w:rPr>
        <w:t>/2</w:t>
      </w:r>
      <w:r w:rsidR="00EC4EB9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C1004B" w:rsidRPr="00C1004B">
        <w:rPr>
          <w:rFonts w:ascii="Times New Roman" w:eastAsia="Times New Roman" w:hAnsi="Times New Roman" w:cs="Times New Roman"/>
          <w:sz w:val="24"/>
          <w:szCs w:val="24"/>
          <w:lang w:eastAsia="hr-HR"/>
        </w:rPr>
        <w:t>-01/</w:t>
      </w:r>
      <w:r w:rsidR="00EC4EB9">
        <w:rPr>
          <w:rFonts w:ascii="Times New Roman" w:eastAsia="Times New Roman" w:hAnsi="Times New Roman" w:cs="Times New Roman"/>
          <w:sz w:val="24"/>
          <w:szCs w:val="24"/>
          <w:lang w:eastAsia="hr-HR"/>
        </w:rPr>
        <w:t>11</w:t>
      </w:r>
      <w:r w:rsidR="00C1004B" w:rsidRPr="00C1004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URBROJ: </w:t>
      </w:r>
      <w:r w:rsidR="00EC4EB9">
        <w:rPr>
          <w:rFonts w:ascii="Times New Roman" w:eastAsia="Times New Roman" w:hAnsi="Times New Roman" w:cs="Times New Roman"/>
          <w:sz w:val="24"/>
          <w:szCs w:val="24"/>
          <w:lang w:eastAsia="hr-HR"/>
        </w:rPr>
        <w:t>510</w:t>
      </w:r>
      <w:r w:rsidR="00D12B4C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EC4EB9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="00D12B4C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="00EC4EB9">
        <w:rPr>
          <w:rFonts w:ascii="Times New Roman" w:eastAsia="Times New Roman" w:hAnsi="Times New Roman" w:cs="Times New Roman"/>
          <w:sz w:val="24"/>
          <w:szCs w:val="24"/>
          <w:lang w:eastAsia="hr-HR"/>
        </w:rPr>
        <w:t>2/01-22-07,</w:t>
      </w:r>
      <w:r w:rsidR="00C1004B" w:rsidRPr="00C1004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dana </w:t>
      </w:r>
      <w:r w:rsidR="00EC4EB9">
        <w:rPr>
          <w:rFonts w:ascii="Times New Roman" w:eastAsia="Times New Roman" w:hAnsi="Times New Roman" w:cs="Times New Roman"/>
          <w:sz w:val="24"/>
          <w:szCs w:val="24"/>
          <w:lang w:eastAsia="hr-HR"/>
        </w:rPr>
        <w:t>14</w:t>
      </w:r>
      <w:r w:rsidR="00C1004B" w:rsidRPr="00C1004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EC4EB9">
        <w:rPr>
          <w:rFonts w:ascii="Times New Roman" w:eastAsia="Times New Roman" w:hAnsi="Times New Roman" w:cs="Times New Roman"/>
          <w:sz w:val="24"/>
          <w:szCs w:val="24"/>
          <w:lang w:eastAsia="hr-HR"/>
        </w:rPr>
        <w:t>listopada</w:t>
      </w:r>
      <w:r w:rsidR="00C1004B" w:rsidRPr="00C1004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</w:t>
      </w:r>
      <w:r w:rsidR="00EC4EB9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C1004B" w:rsidRPr="00C1004B">
        <w:rPr>
          <w:rFonts w:ascii="Times New Roman" w:eastAsia="Times New Roman" w:hAnsi="Times New Roman" w:cs="Times New Roman"/>
          <w:sz w:val="24"/>
          <w:szCs w:val="24"/>
          <w:lang w:eastAsia="hr-HR"/>
        </w:rPr>
        <w:t>.)</w:t>
      </w:r>
      <w:r w:rsidR="00EC4EB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objavljenom </w:t>
      </w:r>
      <w:r w:rsidR="008C4716" w:rsidRPr="00C61635">
        <w:rPr>
          <w:rFonts w:ascii="Times New Roman" w:eastAsia="Times New Roman" w:hAnsi="Times New Roman" w:cs="Times New Roman"/>
          <w:sz w:val="24"/>
          <w:szCs w:val="24"/>
          <w:lang w:eastAsia="hr-HR"/>
        </w:rPr>
        <w:t>na Internet stranici:</w:t>
      </w:r>
      <w:r w:rsidR="00E94C5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hyperlink r:id="rId6" w:history="1">
        <w:r w:rsidR="00E94C53" w:rsidRPr="00563202"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https://esf.hr/esfplus/natjecaji/socijalno-ukljucivanje/zazeli-prevencija-institucionalizacije/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12B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pripadajuću Odluku o </w:t>
      </w:r>
      <w:r w:rsidR="00E94C53">
        <w:rPr>
          <w:rFonts w:ascii="Times New Roman" w:eastAsia="Times New Roman" w:hAnsi="Times New Roman" w:cs="Times New Roman"/>
          <w:sz w:val="24"/>
          <w:szCs w:val="24"/>
          <w:lang w:eastAsia="hr-HR"/>
        </w:rPr>
        <w:t>financiranju</w:t>
      </w:r>
      <w:r w:rsidR="00C1004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373D9C">
        <w:rPr>
          <w:rFonts w:ascii="Times New Roman" w:eastAsia="Times New Roman" w:hAnsi="Times New Roman" w:cs="Times New Roman"/>
          <w:sz w:val="24"/>
          <w:szCs w:val="24"/>
          <w:lang w:eastAsia="hr-HR"/>
        </w:rPr>
        <w:t>(</w:t>
      </w:r>
      <w:r w:rsidR="00D12B4C" w:rsidRPr="00D12B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</w:t>
      </w:r>
      <w:r w:rsidR="00E94C53">
        <w:rPr>
          <w:rFonts w:ascii="Times New Roman" w:eastAsia="Times New Roman" w:hAnsi="Times New Roman" w:cs="Times New Roman"/>
          <w:sz w:val="24"/>
          <w:szCs w:val="24"/>
          <w:lang w:eastAsia="hr-HR"/>
        </w:rPr>
        <w:t>984</w:t>
      </w:r>
      <w:r w:rsidR="00D12B4C" w:rsidRPr="00D12B4C">
        <w:rPr>
          <w:rFonts w:ascii="Times New Roman" w:eastAsia="Times New Roman" w:hAnsi="Times New Roman" w:cs="Times New Roman"/>
          <w:sz w:val="24"/>
          <w:szCs w:val="24"/>
          <w:lang w:eastAsia="hr-HR"/>
        </w:rPr>
        <w:t>-01/2</w:t>
      </w:r>
      <w:r w:rsidR="00E94C53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="00D12B4C" w:rsidRPr="00D12B4C">
        <w:rPr>
          <w:rFonts w:ascii="Times New Roman" w:eastAsia="Times New Roman" w:hAnsi="Times New Roman" w:cs="Times New Roman"/>
          <w:sz w:val="24"/>
          <w:szCs w:val="24"/>
          <w:lang w:eastAsia="hr-HR"/>
        </w:rPr>
        <w:t>-01/</w:t>
      </w:r>
      <w:r w:rsidR="00E94C53">
        <w:rPr>
          <w:rFonts w:ascii="Times New Roman" w:eastAsia="Times New Roman" w:hAnsi="Times New Roman" w:cs="Times New Roman"/>
          <w:sz w:val="24"/>
          <w:szCs w:val="24"/>
          <w:lang w:eastAsia="hr-HR"/>
        </w:rPr>
        <w:t>29</w:t>
      </w:r>
      <w:r w:rsidR="00D12B4C" w:rsidRPr="00D12B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URBROJ: </w:t>
      </w:r>
      <w:r w:rsidR="00E94C53">
        <w:rPr>
          <w:rFonts w:ascii="Times New Roman" w:eastAsia="Times New Roman" w:hAnsi="Times New Roman" w:cs="Times New Roman"/>
          <w:sz w:val="24"/>
          <w:szCs w:val="24"/>
          <w:lang w:eastAsia="hr-HR"/>
        </w:rPr>
        <w:t>524</w:t>
      </w:r>
      <w:r w:rsidR="00D12B4C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D12B4C" w:rsidRPr="00D12B4C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="00D12B4C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="00E94C53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D12B4C">
        <w:rPr>
          <w:rFonts w:ascii="Times New Roman" w:eastAsia="Times New Roman" w:hAnsi="Times New Roman" w:cs="Times New Roman"/>
          <w:sz w:val="24"/>
          <w:szCs w:val="24"/>
          <w:lang w:eastAsia="hr-HR"/>
        </w:rPr>
        <w:t>02</w:t>
      </w:r>
      <w:r w:rsidR="00E94C53">
        <w:rPr>
          <w:rFonts w:ascii="Times New Roman" w:eastAsia="Times New Roman" w:hAnsi="Times New Roman" w:cs="Times New Roman"/>
          <w:sz w:val="24"/>
          <w:szCs w:val="24"/>
          <w:lang w:eastAsia="hr-HR"/>
        </w:rPr>
        <w:t>-01-01/1-23-2</w:t>
      </w:r>
      <w:r w:rsidR="00D12B4C" w:rsidRPr="00D12B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od dana </w:t>
      </w:r>
      <w:r w:rsidR="00D12B4C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E94C53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="00D12B4C" w:rsidRPr="00D12B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D12B4C" w:rsidRPr="00373D9C">
        <w:rPr>
          <w:rFonts w:ascii="Times New Roman" w:eastAsia="Times New Roman" w:hAnsi="Times New Roman" w:cs="Times New Roman"/>
          <w:sz w:val="24"/>
          <w:szCs w:val="24"/>
          <w:lang w:eastAsia="hr-HR"/>
        </w:rPr>
        <w:t>studen</w:t>
      </w:r>
      <w:r w:rsidR="00E94C53">
        <w:rPr>
          <w:rFonts w:ascii="Times New Roman" w:eastAsia="Times New Roman" w:hAnsi="Times New Roman" w:cs="Times New Roman"/>
          <w:sz w:val="24"/>
          <w:szCs w:val="24"/>
          <w:lang w:eastAsia="hr-HR"/>
        </w:rPr>
        <w:t>og</w:t>
      </w:r>
      <w:r w:rsidR="00D12B4C" w:rsidRPr="00373D9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</w:t>
      </w:r>
      <w:r w:rsidR="00E94C53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="00D12B4C" w:rsidRPr="00373D9C">
        <w:rPr>
          <w:rFonts w:ascii="Times New Roman" w:eastAsia="Times New Roman" w:hAnsi="Times New Roman" w:cs="Times New Roman"/>
          <w:sz w:val="24"/>
          <w:szCs w:val="24"/>
          <w:lang w:eastAsia="hr-HR"/>
        </w:rPr>
        <w:t>.)</w:t>
      </w:r>
      <w:r w:rsidR="0024729B" w:rsidRPr="00373D9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1607C28B" w14:textId="77777777" w:rsidR="000B16C0" w:rsidRPr="00373D9C" w:rsidRDefault="000B16C0" w:rsidP="00053CA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A14946" w14:textId="5866DB71" w:rsidR="00053CAA" w:rsidRPr="00053CAA" w:rsidRDefault="00C171C2" w:rsidP="00210B4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B94ECD" w:rsidRPr="00B94ECD">
        <w:rPr>
          <w:rFonts w:ascii="Times New Roman" w:hAnsi="Times New Roman" w:cs="Times New Roman"/>
          <w:b/>
          <w:sz w:val="24"/>
          <w:szCs w:val="24"/>
        </w:rPr>
        <w:t>.</w:t>
      </w:r>
    </w:p>
    <w:p w14:paraId="6484D5E6" w14:textId="627C37CF" w:rsidR="0088073F" w:rsidRPr="0088073F" w:rsidRDefault="000B16C0" w:rsidP="00E94C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Ovoj O</w:t>
      </w:r>
      <w:r w:rsidR="0074539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dluci se prilaže </w:t>
      </w:r>
      <w:r w:rsidR="00E94C53">
        <w:rPr>
          <w:rFonts w:ascii="Times New Roman" w:eastAsia="Times New Roman" w:hAnsi="Times New Roman" w:cs="Times New Roman"/>
          <w:sz w:val="24"/>
          <w:szCs w:val="24"/>
          <w:lang w:eastAsia="hr-HR"/>
        </w:rPr>
        <w:t>prijavni o</w:t>
      </w:r>
      <w:r w:rsidR="00373D9C">
        <w:rPr>
          <w:rFonts w:ascii="Times New Roman" w:eastAsia="Times New Roman" w:hAnsi="Times New Roman" w:cs="Times New Roman"/>
          <w:sz w:val="24"/>
          <w:szCs w:val="24"/>
          <w:lang w:eastAsia="hr-HR"/>
        </w:rPr>
        <w:t>brazac</w:t>
      </w:r>
      <w:r w:rsidR="00E94C5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– opis projekta i proračun </w:t>
      </w:r>
      <w:r w:rsidR="007C12C3">
        <w:rPr>
          <w:rFonts w:ascii="Times New Roman" w:eastAsia="Times New Roman" w:hAnsi="Times New Roman" w:cs="Times New Roman"/>
          <w:sz w:val="24"/>
          <w:szCs w:val="24"/>
          <w:lang w:eastAsia="hr-HR"/>
        </w:rPr>
        <w:t>za</w:t>
      </w:r>
      <w:r w:rsidR="007C12C3" w:rsidRPr="007C12C3">
        <w:t xml:space="preserve"> </w:t>
      </w:r>
      <w:r w:rsidR="00E94C53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</w:t>
      </w:r>
      <w:r w:rsidR="007C12C3" w:rsidRPr="007C12C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„</w:t>
      </w:r>
      <w:r w:rsidR="00E94C53">
        <w:rPr>
          <w:rFonts w:ascii="Times New Roman" w:eastAsia="Times New Roman" w:hAnsi="Times New Roman" w:cs="Times New Roman"/>
          <w:sz w:val="24"/>
          <w:szCs w:val="24"/>
          <w:lang w:eastAsia="hr-HR"/>
        </w:rPr>
        <w:t>Brigom za starije pomognimo Zagori</w:t>
      </w:r>
      <w:r w:rsidR="00EC392D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="000F3519">
        <w:rPr>
          <w:rFonts w:ascii="Times New Roman" w:eastAsia="Times New Roman" w:hAnsi="Times New Roman" w:cs="Times New Roman"/>
          <w:sz w:val="24"/>
          <w:szCs w:val="24"/>
          <w:lang w:eastAsia="hr-HR"/>
        </w:rPr>
        <w:t>, a</w:t>
      </w:r>
      <w:r w:rsidR="007C12C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373D9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koji sadrži detaljni opis projekta </w:t>
      </w:r>
      <w:r w:rsidR="0074539A">
        <w:rPr>
          <w:rFonts w:ascii="Times New Roman" w:eastAsia="Times New Roman" w:hAnsi="Times New Roman" w:cs="Times New Roman"/>
          <w:sz w:val="24"/>
          <w:szCs w:val="24"/>
          <w:lang w:eastAsia="hr-HR"/>
        </w:rPr>
        <w:t>i čini nje</w:t>
      </w:r>
      <w:r w:rsidR="007D4C81">
        <w:rPr>
          <w:rFonts w:ascii="Times New Roman" w:eastAsia="Times New Roman" w:hAnsi="Times New Roman" w:cs="Times New Roman"/>
          <w:sz w:val="24"/>
          <w:szCs w:val="24"/>
          <w:lang w:eastAsia="hr-HR"/>
        </w:rPr>
        <w:t>zin sastavni dio</w:t>
      </w:r>
      <w:r w:rsidR="0088073F" w:rsidRPr="0088073F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70EBFBB" w14:textId="68DD18D0" w:rsidR="00581462" w:rsidRDefault="00581462" w:rsidP="00B94EC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0DCF17" w14:textId="7DCE4B91" w:rsidR="00210B46" w:rsidRDefault="00210B46" w:rsidP="00B94EC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E86CFC" w14:textId="77777777" w:rsidR="00E94C53" w:rsidRDefault="00E94C53" w:rsidP="00E6477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963CFB6" w14:textId="178A93EB" w:rsidR="00053CAA" w:rsidRDefault="00C171C2" w:rsidP="00210B4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210B46">
        <w:rPr>
          <w:rFonts w:ascii="Times New Roman" w:hAnsi="Times New Roman" w:cs="Times New Roman"/>
          <w:b/>
          <w:sz w:val="24"/>
          <w:szCs w:val="24"/>
        </w:rPr>
        <w:t>.</w:t>
      </w:r>
    </w:p>
    <w:p w14:paraId="152463BE" w14:textId="77777777" w:rsidR="00B94ECD" w:rsidRDefault="00B94ECD" w:rsidP="00FD70A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Ova Odluka stupa na snagu </w:t>
      </w:r>
      <w:r w:rsidR="00BB5452">
        <w:rPr>
          <w:rFonts w:ascii="Times New Roman" w:hAnsi="Times New Roman" w:cs="Times New Roman"/>
          <w:sz w:val="24"/>
          <w:szCs w:val="24"/>
        </w:rPr>
        <w:t>prvog dana od dana objave,</w:t>
      </w:r>
      <w:r>
        <w:rPr>
          <w:rFonts w:ascii="Times New Roman" w:hAnsi="Times New Roman" w:cs="Times New Roman"/>
          <w:sz w:val="24"/>
          <w:szCs w:val="24"/>
        </w:rPr>
        <w:t xml:space="preserve"> a objav</w:t>
      </w:r>
      <w:r w:rsidR="00FD70A2">
        <w:rPr>
          <w:rFonts w:ascii="Times New Roman" w:hAnsi="Times New Roman" w:cs="Times New Roman"/>
          <w:sz w:val="24"/>
          <w:szCs w:val="24"/>
        </w:rPr>
        <w:t xml:space="preserve">it će se u „Službenom </w:t>
      </w:r>
      <w:r w:rsidR="008C4716">
        <w:rPr>
          <w:rFonts w:ascii="Times New Roman" w:hAnsi="Times New Roman" w:cs="Times New Roman"/>
          <w:sz w:val="24"/>
          <w:szCs w:val="24"/>
        </w:rPr>
        <w:t>glasilu Općine Unešić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14:paraId="301335B5" w14:textId="77777777" w:rsidR="00B94ECD" w:rsidRDefault="00B94ECD" w:rsidP="00B94EC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C0037BE" w14:textId="77777777" w:rsidR="00053CAA" w:rsidRDefault="00053CAA" w:rsidP="00B94EC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F676FCE" w14:textId="634626E8" w:rsidR="00581462" w:rsidRPr="00C61635" w:rsidRDefault="00581462" w:rsidP="0058146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1635">
        <w:rPr>
          <w:rFonts w:ascii="Times New Roman" w:hAnsi="Times New Roman" w:cs="Times New Roman"/>
          <w:sz w:val="24"/>
          <w:szCs w:val="24"/>
        </w:rPr>
        <w:t xml:space="preserve">KLASA: </w:t>
      </w:r>
      <w:r w:rsidR="00DD7024">
        <w:rPr>
          <w:rFonts w:ascii="Times New Roman" w:hAnsi="Times New Roman" w:cs="Times New Roman"/>
          <w:sz w:val="24"/>
          <w:szCs w:val="24"/>
        </w:rPr>
        <w:t>983-04/23-01/002</w:t>
      </w:r>
    </w:p>
    <w:p w14:paraId="1E390E60" w14:textId="59C4417B" w:rsidR="00581462" w:rsidRPr="00C61635" w:rsidRDefault="00581462" w:rsidP="0058146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1635">
        <w:rPr>
          <w:rFonts w:ascii="Times New Roman" w:hAnsi="Times New Roman" w:cs="Times New Roman"/>
          <w:sz w:val="24"/>
          <w:szCs w:val="24"/>
        </w:rPr>
        <w:t>URBROJ: 2182</w:t>
      </w:r>
      <w:r w:rsidR="00C1004B">
        <w:rPr>
          <w:rFonts w:ascii="Times New Roman" w:hAnsi="Times New Roman" w:cs="Times New Roman"/>
          <w:sz w:val="24"/>
          <w:szCs w:val="24"/>
        </w:rPr>
        <w:t>-</w:t>
      </w:r>
      <w:r w:rsidRPr="00C61635">
        <w:rPr>
          <w:rFonts w:ascii="Times New Roman" w:hAnsi="Times New Roman" w:cs="Times New Roman"/>
          <w:sz w:val="24"/>
          <w:szCs w:val="24"/>
        </w:rPr>
        <w:t>07-</w:t>
      </w:r>
      <w:r w:rsidR="008C4716" w:rsidRPr="00C61635">
        <w:rPr>
          <w:rFonts w:ascii="Times New Roman" w:hAnsi="Times New Roman" w:cs="Times New Roman"/>
          <w:sz w:val="24"/>
          <w:szCs w:val="24"/>
        </w:rPr>
        <w:t>1/1-2</w:t>
      </w:r>
      <w:r w:rsidR="00210B46">
        <w:rPr>
          <w:rFonts w:ascii="Times New Roman" w:hAnsi="Times New Roman" w:cs="Times New Roman"/>
          <w:sz w:val="24"/>
          <w:szCs w:val="24"/>
        </w:rPr>
        <w:t>3</w:t>
      </w:r>
      <w:r w:rsidR="008C4716" w:rsidRPr="00C61635">
        <w:rPr>
          <w:rFonts w:ascii="Times New Roman" w:hAnsi="Times New Roman" w:cs="Times New Roman"/>
          <w:sz w:val="24"/>
          <w:szCs w:val="24"/>
        </w:rPr>
        <w:t>-</w:t>
      </w:r>
      <w:r w:rsidR="00DD7024">
        <w:rPr>
          <w:rFonts w:ascii="Times New Roman" w:hAnsi="Times New Roman" w:cs="Times New Roman"/>
          <w:sz w:val="24"/>
          <w:szCs w:val="24"/>
        </w:rPr>
        <w:t>1</w:t>
      </w:r>
    </w:p>
    <w:p w14:paraId="0DE938DE" w14:textId="624B2188" w:rsidR="00B94ECD" w:rsidRDefault="00581462" w:rsidP="0032577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Unešić</w:t>
      </w:r>
      <w:r w:rsidRPr="003556E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7024">
        <w:rPr>
          <w:rFonts w:ascii="Times New Roman" w:hAnsi="Times New Roman" w:cs="Times New Roman"/>
          <w:sz w:val="24"/>
          <w:szCs w:val="24"/>
        </w:rPr>
        <w:t>22</w:t>
      </w:r>
      <w:r w:rsidR="00D70AB9">
        <w:rPr>
          <w:rFonts w:ascii="Times New Roman" w:hAnsi="Times New Roman" w:cs="Times New Roman"/>
          <w:sz w:val="24"/>
          <w:szCs w:val="24"/>
        </w:rPr>
        <w:t xml:space="preserve">. </w:t>
      </w:r>
      <w:r w:rsidR="00DD7024">
        <w:rPr>
          <w:rFonts w:ascii="Times New Roman" w:hAnsi="Times New Roman" w:cs="Times New Roman"/>
          <w:sz w:val="24"/>
          <w:szCs w:val="24"/>
        </w:rPr>
        <w:t>prosinca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8C4716">
        <w:rPr>
          <w:rFonts w:ascii="Times New Roman" w:hAnsi="Times New Roman" w:cs="Times New Roman"/>
          <w:sz w:val="24"/>
          <w:szCs w:val="24"/>
        </w:rPr>
        <w:t>2</w:t>
      </w:r>
      <w:r w:rsidR="00210B4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3754C5" w14:textId="77777777" w:rsidR="00581462" w:rsidRDefault="00581462" w:rsidP="00B94EC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OPĆINSKO VIJEĆE</w:t>
      </w:r>
    </w:p>
    <w:p w14:paraId="30BBE548" w14:textId="77777777" w:rsidR="00581462" w:rsidRDefault="00581462" w:rsidP="00B94EC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OPĆINE UNEŠIĆ</w:t>
      </w:r>
    </w:p>
    <w:p w14:paraId="3357BB39" w14:textId="77777777" w:rsidR="00B94ECD" w:rsidRDefault="00B94ECD" w:rsidP="00B94EC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5814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81462">
        <w:rPr>
          <w:rFonts w:ascii="Times New Roman" w:hAnsi="Times New Roman" w:cs="Times New Roman"/>
          <w:sz w:val="24"/>
          <w:szCs w:val="24"/>
        </w:rPr>
        <w:tab/>
      </w:r>
      <w:r w:rsidR="00053C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PREDSJEDNIK </w:t>
      </w:r>
    </w:p>
    <w:p w14:paraId="47B638CC" w14:textId="608ACF9C" w:rsidR="00581462" w:rsidRPr="00B94ECD" w:rsidRDefault="00B94ECD" w:rsidP="0058146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581462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581462">
        <w:rPr>
          <w:rFonts w:ascii="Times New Roman" w:hAnsi="Times New Roman" w:cs="Times New Roman"/>
          <w:sz w:val="24"/>
          <w:szCs w:val="24"/>
        </w:rPr>
        <w:tab/>
      </w:r>
      <w:r w:rsidR="00053CAA">
        <w:rPr>
          <w:rFonts w:ascii="Times New Roman" w:hAnsi="Times New Roman" w:cs="Times New Roman"/>
          <w:sz w:val="24"/>
          <w:szCs w:val="24"/>
        </w:rPr>
        <w:tab/>
      </w:r>
      <w:r w:rsidR="00BC3744">
        <w:rPr>
          <w:rFonts w:ascii="Times New Roman" w:hAnsi="Times New Roman" w:cs="Times New Roman"/>
          <w:sz w:val="24"/>
          <w:szCs w:val="24"/>
        </w:rPr>
        <w:t>Vjekoslav Višić</w:t>
      </w:r>
      <w:r w:rsidR="00D70AB9">
        <w:rPr>
          <w:rFonts w:ascii="Times New Roman" w:hAnsi="Times New Roman" w:cs="Times New Roman"/>
          <w:sz w:val="24"/>
          <w:szCs w:val="24"/>
        </w:rPr>
        <w:t>, v.r.</w:t>
      </w:r>
    </w:p>
    <w:p w14:paraId="34ADC1B4" w14:textId="77777777" w:rsidR="00B94ECD" w:rsidRDefault="00B94ECD" w:rsidP="00B94EC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8ECD6D5" w14:textId="77777777" w:rsidR="00B94ECD" w:rsidRDefault="00B94ECD" w:rsidP="00B94EC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0FA64F3" w14:textId="77777777" w:rsidR="00B94ECD" w:rsidRPr="00B94ECD" w:rsidRDefault="00B94ECD" w:rsidP="00B94EC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58146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sectPr w:rsidR="00B94ECD" w:rsidRPr="00B94E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6EE"/>
    <w:rsid w:val="000107FA"/>
    <w:rsid w:val="0001351D"/>
    <w:rsid w:val="00053CAA"/>
    <w:rsid w:val="00054375"/>
    <w:rsid w:val="00090185"/>
    <w:rsid w:val="000B16C0"/>
    <w:rsid w:val="000F3519"/>
    <w:rsid w:val="00162131"/>
    <w:rsid w:val="00173677"/>
    <w:rsid w:val="001B4528"/>
    <w:rsid w:val="001E237F"/>
    <w:rsid w:val="001F0AD5"/>
    <w:rsid w:val="001F30D1"/>
    <w:rsid w:val="001F5442"/>
    <w:rsid w:val="002014EC"/>
    <w:rsid w:val="00210B46"/>
    <w:rsid w:val="00217893"/>
    <w:rsid w:val="0024729B"/>
    <w:rsid w:val="002756BB"/>
    <w:rsid w:val="00285E9E"/>
    <w:rsid w:val="00297862"/>
    <w:rsid w:val="002D15C7"/>
    <w:rsid w:val="00323A57"/>
    <w:rsid w:val="00325772"/>
    <w:rsid w:val="0035512C"/>
    <w:rsid w:val="003556EE"/>
    <w:rsid w:val="00373D9C"/>
    <w:rsid w:val="0039041E"/>
    <w:rsid w:val="003F1EAD"/>
    <w:rsid w:val="00500613"/>
    <w:rsid w:val="00502147"/>
    <w:rsid w:val="00581462"/>
    <w:rsid w:val="006135C9"/>
    <w:rsid w:val="006A2065"/>
    <w:rsid w:val="0074539A"/>
    <w:rsid w:val="00761B5F"/>
    <w:rsid w:val="00773AF6"/>
    <w:rsid w:val="00784530"/>
    <w:rsid w:val="00794FF5"/>
    <w:rsid w:val="007975E8"/>
    <w:rsid w:val="007B690C"/>
    <w:rsid w:val="007C12C3"/>
    <w:rsid w:val="007D2C5D"/>
    <w:rsid w:val="007D4C81"/>
    <w:rsid w:val="007F4EF6"/>
    <w:rsid w:val="008113F1"/>
    <w:rsid w:val="0084660F"/>
    <w:rsid w:val="0088073F"/>
    <w:rsid w:val="008831A2"/>
    <w:rsid w:val="008874A1"/>
    <w:rsid w:val="008C10BC"/>
    <w:rsid w:val="008C4716"/>
    <w:rsid w:val="00933002"/>
    <w:rsid w:val="0093735F"/>
    <w:rsid w:val="00953D56"/>
    <w:rsid w:val="00993458"/>
    <w:rsid w:val="009C59D1"/>
    <w:rsid w:val="009E7CA4"/>
    <w:rsid w:val="009F4762"/>
    <w:rsid w:val="00A10A85"/>
    <w:rsid w:val="00A3753C"/>
    <w:rsid w:val="00A76C8B"/>
    <w:rsid w:val="00A956D0"/>
    <w:rsid w:val="00AE4920"/>
    <w:rsid w:val="00AE79FB"/>
    <w:rsid w:val="00B808BD"/>
    <w:rsid w:val="00B94ECD"/>
    <w:rsid w:val="00BA5C32"/>
    <w:rsid w:val="00BB5452"/>
    <w:rsid w:val="00BC3744"/>
    <w:rsid w:val="00BE0E03"/>
    <w:rsid w:val="00BE1C1C"/>
    <w:rsid w:val="00C1004B"/>
    <w:rsid w:val="00C171C2"/>
    <w:rsid w:val="00C61635"/>
    <w:rsid w:val="00C6519B"/>
    <w:rsid w:val="00CC6FD2"/>
    <w:rsid w:val="00D12B4C"/>
    <w:rsid w:val="00D70AB9"/>
    <w:rsid w:val="00D93A2E"/>
    <w:rsid w:val="00D94866"/>
    <w:rsid w:val="00DA4D0B"/>
    <w:rsid w:val="00DD7024"/>
    <w:rsid w:val="00E4482C"/>
    <w:rsid w:val="00E513E2"/>
    <w:rsid w:val="00E64775"/>
    <w:rsid w:val="00E94C53"/>
    <w:rsid w:val="00EB5079"/>
    <w:rsid w:val="00EC392D"/>
    <w:rsid w:val="00EC4EB9"/>
    <w:rsid w:val="00F065B8"/>
    <w:rsid w:val="00FB176A"/>
    <w:rsid w:val="00FD70A2"/>
    <w:rsid w:val="00F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A527F"/>
  <w15:docId w15:val="{D0832EEC-A045-4737-9B96-EECEED5DF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556E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F1E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F1EAD"/>
    <w:rPr>
      <w:rFonts w:ascii="Segoe UI" w:hAnsi="Segoe UI" w:cs="Segoe UI"/>
      <w:sz w:val="18"/>
      <w:szCs w:val="18"/>
    </w:rPr>
  </w:style>
  <w:style w:type="character" w:styleId="Naglaeno">
    <w:name w:val="Strong"/>
    <w:basedOn w:val="Zadanifontodlomka"/>
    <w:uiPriority w:val="22"/>
    <w:qFormat/>
    <w:rsid w:val="007D2C5D"/>
    <w:rPr>
      <w:b/>
      <w:bCs/>
    </w:rPr>
  </w:style>
  <w:style w:type="character" w:styleId="Hiperveza">
    <w:name w:val="Hyperlink"/>
    <w:basedOn w:val="Zadanifontodlomka"/>
    <w:uiPriority w:val="99"/>
    <w:unhideWhenUsed/>
    <w:rsid w:val="008C4716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C1004B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EC4E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esf.hr/esfplus/natjecaji/socijalno-ukljucivanje/zazeli-prevencija-institucionalizacije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56B6D-4F26-44B2-8AD7-BC020AFAE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cp:lastPrinted>2023-12-15T13:09:00Z</cp:lastPrinted>
  <dcterms:created xsi:type="dcterms:W3CDTF">2023-12-27T13:31:00Z</dcterms:created>
  <dcterms:modified xsi:type="dcterms:W3CDTF">2023-12-27T13:32:00Z</dcterms:modified>
</cp:coreProperties>
</file>